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BAD" w:rsidRPr="008C603F" w:rsidRDefault="00D67BAD" w:rsidP="00D67BAD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C603F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EDA1" wp14:editId="072AFAC1">
                <wp:simplePos x="0" y="0"/>
                <wp:positionH relativeFrom="column">
                  <wp:posOffset>-2866390</wp:posOffset>
                </wp:positionH>
                <wp:positionV relativeFrom="paragraph">
                  <wp:posOffset>-29210</wp:posOffset>
                </wp:positionV>
                <wp:extent cx="0" cy="2254250"/>
                <wp:effectExtent l="53975" t="5080" r="6032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7E3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.7pt,-2.3pt" to="-225.7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">
                <v:stroke endarrow="block"/>
              </v:line>
            </w:pict>
          </mc:Fallback>
        </mc:AlternateContent>
      </w:r>
      <w:r w:rsidRPr="008C60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Проект</w:t>
      </w:r>
    </w:p>
    <w:p w:rsidR="00D67BAD" w:rsidRPr="00D67BAD" w:rsidRDefault="00D67BAD" w:rsidP="00D67BA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67BAD" w:rsidRPr="00D67BAD" w:rsidRDefault="00D67BAD" w:rsidP="00D67BA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67BAD" w:rsidRPr="008C603F" w:rsidRDefault="00D67BAD" w:rsidP="00D67BA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0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ПРАВИТЕЛЬСТВО РОССИЙСКОЙ ФЕДЕРАЦИИ</w:t>
      </w:r>
    </w:p>
    <w:p w:rsidR="00D67BAD" w:rsidRPr="00D67BAD" w:rsidRDefault="00D67BAD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BAD" w:rsidRPr="00D67BAD" w:rsidRDefault="00D67BAD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BAD" w:rsidRPr="008C603F" w:rsidRDefault="00D67BAD" w:rsidP="00D67BAD">
      <w:pPr>
        <w:keepNext/>
        <w:snapToGri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60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D67BAD" w:rsidRPr="00D67BAD" w:rsidRDefault="00D67BAD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BAD" w:rsidRPr="00D67BAD" w:rsidRDefault="00D67BAD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BAD" w:rsidRPr="008C603F" w:rsidRDefault="009616FE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  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 »                  202</w:t>
      </w:r>
      <w:r w:rsidRPr="00EA45D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67BAD" w:rsidRPr="008C603F">
        <w:rPr>
          <w:rFonts w:ascii="Times New Roman" w:eastAsia="Times New Roman" w:hAnsi="Times New Roman" w:cs="Times New Roman"/>
          <w:sz w:val="28"/>
          <w:szCs w:val="20"/>
          <w:lang w:eastAsia="ru-RU"/>
        </w:rPr>
        <w:t> г. № </w:t>
      </w:r>
    </w:p>
    <w:p w:rsidR="00D67BAD" w:rsidRPr="00D67BAD" w:rsidRDefault="00D67BAD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BAD" w:rsidRPr="00D67BAD" w:rsidRDefault="00D67BAD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BAD" w:rsidRPr="008C603F" w:rsidRDefault="00D67BAD" w:rsidP="00D67B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8C603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Москва</w:t>
      </w:r>
    </w:p>
    <w:p w:rsidR="005D077B" w:rsidRDefault="005D077B" w:rsidP="005D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AD" w:rsidRDefault="00D67BAD" w:rsidP="005D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AD" w:rsidRPr="00C52EA9" w:rsidRDefault="00D67BAD" w:rsidP="005D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FE" w:rsidRPr="009616FE" w:rsidRDefault="005D077B" w:rsidP="009616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96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616FE" w:rsidRPr="0096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аккредитации организаций, индивидуальных предпринимателей, оказывающих услуги </w:t>
      </w:r>
      <w:r w:rsidR="00DD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616FE" w:rsidRPr="0096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охраны труда</w:t>
      </w:r>
      <w:r w:rsidR="0047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утвержденные постановлением Правительства Российской Федерации от </w:t>
      </w:r>
      <w:r w:rsidR="00470CA2" w:rsidRPr="0047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2021 г. № 2334</w:t>
      </w:r>
    </w:p>
    <w:p w:rsidR="005D077B" w:rsidRPr="00C52EA9" w:rsidRDefault="005D077B" w:rsidP="005D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7B" w:rsidRPr="00C52EA9" w:rsidRDefault="005D077B" w:rsidP="005D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7B" w:rsidRPr="00C52EA9" w:rsidRDefault="005D077B" w:rsidP="00D67BAD">
      <w:pPr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D6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E51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77B" w:rsidRPr="003975F4" w:rsidRDefault="005D077B" w:rsidP="00D67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Утвердить прилагаемы</w:t>
      </w:r>
      <w:r w:rsidR="00DD3F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 изменения, которые вносятся в Правила </w:t>
      </w:r>
      <w:r w:rsidR="00DD3F80" w:rsidRPr="00DD3F8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аккредитации организаций, индивидуальных предпринимателей, оказывающих услуги в области охраны труда</w:t>
      </w:r>
      <w:r w:rsidR="00DD3F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утвержденные </w:t>
      </w:r>
      <w:r w:rsidRPr="00D67B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</w:t>
      </w:r>
      <w:r w:rsidR="00DD3F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39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</w:t>
      </w:r>
      <w:r w:rsidR="00D67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16 декабря 2021 г. №</w:t>
      </w:r>
      <w:r w:rsidR="00D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2334 </w:t>
      </w:r>
      <w:r w:rsidRPr="003975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аккредитации организаций, индивидуальных предпринимателей, оказывающих</w:t>
      </w:r>
      <w:r w:rsidR="00D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области охраны труда, </w:t>
      </w:r>
      <w:r w:rsidRPr="00397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 к организациям и индивидуальным предпринимателям, оказывающим услуги в области охраны труда» (</w:t>
      </w:r>
      <w:r w:rsidRPr="00EA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2021 г., № 52, ст. 9170</w:t>
      </w:r>
      <w:r w:rsidR="00EA45D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 г. № 34, ст. 6594</w:t>
      </w:r>
      <w:r w:rsidRPr="003975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077B" w:rsidRPr="00C52EA9" w:rsidRDefault="005D077B" w:rsidP="00D67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</w:t>
      </w:r>
      <w:r w:rsidR="00D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марта 2025</w:t>
      </w:r>
      <w:r w:rsidRPr="0039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6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D67BA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2E" w:rsidRDefault="00827E2E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77B" w:rsidSect="00127DDD">
          <w:headerReference w:type="default" r:id="rId7"/>
          <w:pgSz w:w="11906" w:h="16838" w:code="9"/>
          <w:pgMar w:top="1134" w:right="1276" w:bottom="1134" w:left="1559" w:header="567" w:footer="567" w:gutter="0"/>
          <w:pgNumType w:start="1"/>
          <w:cols w:space="708"/>
          <w:titlePg/>
          <w:docGrid w:linePitch="360"/>
        </w:sectPr>
      </w:pPr>
    </w:p>
    <w:p w:rsidR="005D077B" w:rsidRDefault="005D077B" w:rsidP="005D077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2" w:rsidRDefault="00373472" w:rsidP="005D077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472" w:rsidSect="00127DDD">
          <w:type w:val="continuous"/>
          <w:pgSz w:w="11906" w:h="16838"/>
          <w:pgMar w:top="1134" w:right="567" w:bottom="568" w:left="1134" w:header="680" w:footer="680" w:gutter="0"/>
          <w:pgNumType w:start="1"/>
          <w:cols w:space="708"/>
          <w:titlePg/>
          <w:docGrid w:linePitch="360"/>
        </w:sectPr>
      </w:pPr>
    </w:p>
    <w:p w:rsidR="005D077B" w:rsidRPr="00C52EA9" w:rsidRDefault="00373472" w:rsidP="00D67BA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5D077B" w:rsidRPr="00C52EA9" w:rsidRDefault="005D077B" w:rsidP="00D67BA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5D077B" w:rsidRPr="00C52EA9" w:rsidRDefault="005D077B" w:rsidP="00D67BA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D077B" w:rsidRPr="00C52EA9" w:rsidRDefault="005D077B" w:rsidP="00D67BA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 202</w:t>
      </w:r>
      <w:r w:rsidR="001B5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Pr="00C52EA9" w:rsidRDefault="005D077B" w:rsidP="005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7B" w:rsidRPr="00C52EA9" w:rsidRDefault="005D077B" w:rsidP="005D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 М Е Н Е Н И Я,</w:t>
      </w:r>
    </w:p>
    <w:p w:rsidR="005D077B" w:rsidRPr="00DD3F80" w:rsidRDefault="005D077B" w:rsidP="00DD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 w:rsidR="00DD3F80" w:rsidRPr="00DD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аккредитации организаций, индивидуальных предпринимателей, оказывающих услуги </w:t>
      </w:r>
      <w:r w:rsidR="00DD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DD3F80" w:rsidRPr="00DD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охраны труда</w:t>
      </w:r>
      <w:r w:rsidR="0047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утвержденные постановлением Правительства Российской Федерации от </w:t>
      </w:r>
      <w:r w:rsidR="00470CA2" w:rsidRPr="0047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2021 г. № 2334</w:t>
      </w:r>
    </w:p>
    <w:p w:rsidR="005D077B" w:rsidRPr="00E42E5C" w:rsidRDefault="005D077B" w:rsidP="005D077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7B" w:rsidRPr="00DD3F80" w:rsidRDefault="00DD3F80" w:rsidP="00D67BAD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6 изложить в следующей редакции:</w:t>
      </w:r>
    </w:p>
    <w:p w:rsidR="00B35EBD" w:rsidRPr="00DD3F80" w:rsidRDefault="00DD3F80" w:rsidP="00B35EBD">
      <w:pPr>
        <w:pStyle w:val="ac"/>
        <w:spacing w:after="0" w:line="180" w:lineRule="atLeast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D3F80">
        <w:rPr>
          <w:rFonts w:eastAsia="Times New Roman"/>
          <w:sz w:val="28"/>
          <w:szCs w:val="28"/>
          <w:lang w:eastAsia="ru-RU"/>
        </w:rPr>
        <w:t>«в целях подтверждения соответствия заявителя положениям, предусмотренным пунктом 5 требований, - устав (при его наличии),</w:t>
      </w:r>
      <w:r w:rsidRPr="00DD3F80">
        <w:rPr>
          <w:sz w:val="28"/>
          <w:szCs w:val="28"/>
        </w:rPr>
        <w:t xml:space="preserve"> </w:t>
      </w:r>
      <w:r w:rsidRPr="00DD3F80">
        <w:rPr>
          <w:rFonts w:eastAsia="Times New Roman"/>
          <w:sz w:val="28"/>
          <w:szCs w:val="28"/>
          <w:lang w:eastAsia="ru-RU"/>
        </w:rPr>
        <w:t>в случае если сведения отсутствуют в информационной системе</w:t>
      </w:r>
      <w:r w:rsidR="00B35EBD">
        <w:rPr>
          <w:rFonts w:eastAsia="Times New Roman"/>
          <w:sz w:val="28"/>
          <w:szCs w:val="28"/>
          <w:lang w:eastAsia="ru-RU"/>
        </w:rPr>
        <w:t xml:space="preserve"> </w:t>
      </w:r>
      <w:r w:rsidR="00B35EBD">
        <w:rPr>
          <w:rFonts w:eastAsia="Times New Roman"/>
          <w:bCs/>
          <w:sz w:val="28"/>
          <w:szCs w:val="28"/>
          <w:lang w:eastAsia="ru-RU"/>
        </w:rPr>
        <w:t>Федеральной налоговой службы</w:t>
      </w:r>
      <w:r w:rsidR="00B35EBD" w:rsidRPr="00B35EBD">
        <w:rPr>
          <w:rFonts w:eastAsia="Times New Roman"/>
          <w:bCs/>
          <w:sz w:val="28"/>
          <w:szCs w:val="28"/>
          <w:lang w:eastAsia="ru-RU"/>
        </w:rPr>
        <w:t>;</w:t>
      </w:r>
      <w:r w:rsidR="00B35EBD">
        <w:rPr>
          <w:rFonts w:eastAsia="Times New Roman"/>
          <w:bCs/>
          <w:sz w:val="28"/>
          <w:szCs w:val="28"/>
          <w:lang w:eastAsia="ru-RU"/>
        </w:rPr>
        <w:t>»</w:t>
      </w:r>
      <w:r w:rsidRPr="00DD3F80">
        <w:rPr>
          <w:rFonts w:eastAsia="Times New Roman"/>
          <w:sz w:val="28"/>
          <w:szCs w:val="28"/>
          <w:lang w:eastAsia="ru-RU"/>
        </w:rPr>
        <w:t>.</w:t>
      </w:r>
    </w:p>
    <w:p w:rsidR="005D077B" w:rsidRDefault="005D077B" w:rsidP="00D67BAD">
      <w:pPr>
        <w:pStyle w:val="aa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35EBD" w:rsidRDefault="00B35EBD" w:rsidP="00B35EBD">
      <w:pPr>
        <w:spacing w:after="0" w:line="36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«Министерство труда и социальной защиты Российской Федерации рассматривает заявление и прилагаемые к нему документы, поступившие на аккредитацию, и принимает решение об аккредитации или об отказе в аккредитации, а также уведомляет заявителя о принятом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течение 1</w:t>
      </w:r>
      <w:r w:rsidRPr="00B35EBD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со дня регистрации заявления.»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EBD" w:rsidRDefault="00B35EBD" w:rsidP="002B013C">
      <w:pPr>
        <w:pStyle w:val="ac"/>
        <w:spacing w:after="0" w:line="180" w:lineRule="atLeast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35EBD">
        <w:rPr>
          <w:rFonts w:eastAsia="Times New Roman"/>
          <w:bCs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B013C">
        <w:rPr>
          <w:rFonts w:eastAsia="Times New Roman"/>
          <w:sz w:val="28"/>
          <w:szCs w:val="28"/>
          <w:lang w:eastAsia="ru-RU"/>
        </w:rPr>
        <w:t>В а</w:t>
      </w:r>
      <w:r w:rsidRPr="00B35EBD">
        <w:rPr>
          <w:rFonts w:eastAsia="Times New Roman"/>
          <w:sz w:val="28"/>
          <w:szCs w:val="28"/>
          <w:lang w:eastAsia="ru-RU"/>
        </w:rPr>
        <w:t>бзац</w:t>
      </w:r>
      <w:r w:rsidR="002B013C">
        <w:rPr>
          <w:rFonts w:eastAsia="Times New Roman"/>
          <w:sz w:val="28"/>
          <w:szCs w:val="28"/>
          <w:lang w:eastAsia="ru-RU"/>
        </w:rPr>
        <w:t>е первом</w:t>
      </w:r>
      <w:r w:rsidRPr="00B35EBD">
        <w:rPr>
          <w:rFonts w:eastAsia="Times New Roman"/>
          <w:sz w:val="28"/>
          <w:szCs w:val="28"/>
          <w:lang w:eastAsia="ru-RU"/>
        </w:rPr>
        <w:t xml:space="preserve"> пункта 11 </w:t>
      </w:r>
      <w:r w:rsidR="002B013C">
        <w:rPr>
          <w:rFonts w:eastAsia="Times New Roman"/>
          <w:sz w:val="28"/>
          <w:szCs w:val="28"/>
          <w:lang w:eastAsia="ru-RU"/>
        </w:rPr>
        <w:t>слова «3</w:t>
      </w:r>
      <w:r w:rsidR="002B013C" w:rsidRPr="00B35EBD">
        <w:rPr>
          <w:rFonts w:eastAsia="Times New Roman"/>
          <w:sz w:val="28"/>
          <w:szCs w:val="28"/>
          <w:lang w:eastAsia="ru-RU"/>
        </w:rPr>
        <w:t xml:space="preserve"> </w:t>
      </w:r>
      <w:r w:rsidR="002B013C">
        <w:rPr>
          <w:rFonts w:eastAsia="Times New Roman"/>
          <w:sz w:val="28"/>
          <w:szCs w:val="28"/>
          <w:lang w:eastAsia="ru-RU"/>
        </w:rPr>
        <w:t>рабочих дней» заменить словами «2 рабочих дней»</w:t>
      </w:r>
      <w:r w:rsidR="002B013C" w:rsidRPr="00B35EBD">
        <w:rPr>
          <w:rFonts w:eastAsia="Times New Roman"/>
          <w:sz w:val="28"/>
          <w:szCs w:val="28"/>
          <w:lang w:eastAsia="ru-RU"/>
        </w:rPr>
        <w:t>.</w:t>
      </w:r>
    </w:p>
    <w:p w:rsidR="00B35EBD" w:rsidRDefault="00B35EBD" w:rsidP="00B35EBD">
      <w:pPr>
        <w:pStyle w:val="ac"/>
        <w:spacing w:after="0" w:line="180" w:lineRule="atLeast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2B013C">
        <w:rPr>
          <w:rFonts w:eastAsia="Times New Roman"/>
          <w:sz w:val="28"/>
          <w:szCs w:val="28"/>
          <w:lang w:eastAsia="ru-RU"/>
        </w:rPr>
        <w:t>В</w:t>
      </w:r>
      <w:r w:rsidRPr="00B35EBD">
        <w:rPr>
          <w:rFonts w:eastAsia="Times New Roman"/>
          <w:sz w:val="28"/>
          <w:szCs w:val="28"/>
          <w:lang w:eastAsia="ru-RU"/>
        </w:rPr>
        <w:t xml:space="preserve"> абзаце втором</w:t>
      </w:r>
      <w:r w:rsidR="002B013C">
        <w:rPr>
          <w:rFonts w:eastAsia="Times New Roman"/>
          <w:sz w:val="28"/>
          <w:szCs w:val="28"/>
          <w:lang w:eastAsia="ru-RU"/>
        </w:rPr>
        <w:t xml:space="preserve"> пункта 14 слова «</w:t>
      </w:r>
      <w:r>
        <w:rPr>
          <w:rFonts w:eastAsia="Times New Roman"/>
          <w:sz w:val="28"/>
          <w:szCs w:val="28"/>
          <w:lang w:eastAsia="ru-RU"/>
        </w:rPr>
        <w:t>21</w:t>
      </w:r>
      <w:r w:rsidRPr="00B35EBD">
        <w:rPr>
          <w:rFonts w:eastAsia="Times New Roman"/>
          <w:sz w:val="28"/>
          <w:szCs w:val="28"/>
          <w:lang w:eastAsia="ru-RU"/>
        </w:rPr>
        <w:t xml:space="preserve"> рабочего дня</w:t>
      </w:r>
      <w:r w:rsidR="002B013C">
        <w:rPr>
          <w:rFonts w:eastAsia="Times New Roman"/>
          <w:sz w:val="28"/>
          <w:szCs w:val="28"/>
          <w:lang w:eastAsia="ru-RU"/>
        </w:rPr>
        <w:t>» заменить словами «</w:t>
      </w:r>
      <w:r>
        <w:rPr>
          <w:rFonts w:eastAsia="Times New Roman"/>
          <w:sz w:val="28"/>
          <w:szCs w:val="28"/>
          <w:lang w:eastAsia="ru-RU"/>
        </w:rPr>
        <w:t>15 рабочих дней</w:t>
      </w:r>
      <w:r w:rsidR="002B013C">
        <w:rPr>
          <w:rFonts w:eastAsia="Times New Roman"/>
          <w:sz w:val="28"/>
          <w:szCs w:val="28"/>
          <w:lang w:eastAsia="ru-RU"/>
        </w:rPr>
        <w:t>»</w:t>
      </w:r>
      <w:r w:rsidRPr="00B35EBD">
        <w:rPr>
          <w:rFonts w:eastAsia="Times New Roman"/>
          <w:sz w:val="28"/>
          <w:szCs w:val="28"/>
          <w:lang w:eastAsia="ru-RU"/>
        </w:rPr>
        <w:t>.</w:t>
      </w:r>
    </w:p>
    <w:p w:rsidR="00B35EBD" w:rsidRPr="00B35EBD" w:rsidRDefault="002B013C" w:rsidP="002B013C">
      <w:pPr>
        <w:pStyle w:val="ac"/>
        <w:spacing w:after="0" w:line="180" w:lineRule="atLeast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 а</w:t>
      </w:r>
      <w:r w:rsidRPr="00B35EBD">
        <w:rPr>
          <w:rFonts w:eastAsia="Times New Roman"/>
          <w:sz w:val="28"/>
          <w:szCs w:val="28"/>
          <w:lang w:eastAsia="ru-RU"/>
        </w:rPr>
        <w:t>бзац</w:t>
      </w:r>
      <w:r>
        <w:rPr>
          <w:rFonts w:eastAsia="Times New Roman"/>
          <w:sz w:val="28"/>
          <w:szCs w:val="28"/>
          <w:lang w:eastAsia="ru-RU"/>
        </w:rPr>
        <w:t>е первом пункта 20</w:t>
      </w:r>
      <w:r w:rsidRPr="00B35EB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слова «20 рабочих дней» заменить словами «15 рабочих дней».</w:t>
      </w:r>
    </w:p>
    <w:p w:rsidR="00B35EBD" w:rsidRDefault="00B35EBD" w:rsidP="00D67BAD">
      <w:pPr>
        <w:pStyle w:val="aa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AD" w:rsidRPr="007C4EF8" w:rsidRDefault="00D67BAD" w:rsidP="00D67BAD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D077B" w:rsidRPr="007C4EF8" w:rsidRDefault="005D077B" w:rsidP="005D077B">
      <w:pPr>
        <w:autoSpaceDE w:val="0"/>
        <w:autoSpaceDN w:val="0"/>
        <w:adjustRightInd w:val="0"/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7B" w:rsidRPr="007C4EF8" w:rsidRDefault="005D077B" w:rsidP="005D077B">
      <w:pPr>
        <w:autoSpaceDE w:val="0"/>
        <w:autoSpaceDN w:val="0"/>
        <w:adjustRightInd w:val="0"/>
        <w:spacing w:after="0" w:line="240" w:lineRule="auto"/>
        <w:jc w:val="both"/>
      </w:pPr>
    </w:p>
    <w:p w:rsidR="005D077B" w:rsidRPr="007C4EF8" w:rsidRDefault="005D077B" w:rsidP="005D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364" w:rsidRPr="00827E2E" w:rsidRDefault="00F27364" w:rsidP="00DD3F80">
      <w:pPr>
        <w:spacing w:after="0" w:line="240" w:lineRule="auto"/>
      </w:pPr>
    </w:p>
    <w:sectPr w:rsidR="00F27364" w:rsidRPr="00827E2E" w:rsidSect="00127DDD">
      <w:headerReference w:type="default" r:id="rId8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DDD" w:rsidRDefault="00127DDD">
      <w:pPr>
        <w:spacing w:after="0" w:line="240" w:lineRule="auto"/>
      </w:pPr>
      <w:r>
        <w:separator/>
      </w:r>
    </w:p>
  </w:endnote>
  <w:endnote w:type="continuationSeparator" w:id="0">
    <w:p w:rsidR="00127DDD" w:rsidRDefault="0012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DDD" w:rsidRDefault="00127DDD">
      <w:pPr>
        <w:spacing w:after="0" w:line="240" w:lineRule="auto"/>
      </w:pPr>
      <w:r>
        <w:separator/>
      </w:r>
    </w:p>
  </w:footnote>
  <w:footnote w:type="continuationSeparator" w:id="0">
    <w:p w:rsidR="00127DDD" w:rsidRDefault="0012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0000" w:rsidRPr="00373472" w:rsidRDefault="00BE77B3" w:rsidP="00107A9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4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4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4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01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4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00575381"/>
      <w:docPartObj>
        <w:docPartGallery w:val="Page Numbers (Top of Page)"/>
        <w:docPartUnique/>
      </w:docPartObj>
    </w:sdtPr>
    <w:sdtContent>
      <w:p w:rsidR="005D077B" w:rsidRPr="00373472" w:rsidRDefault="005D077B" w:rsidP="003734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4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4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4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C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4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68D"/>
    <w:multiLevelType w:val="multilevel"/>
    <w:tmpl w:val="22FA2908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9" w:hanging="2160"/>
      </w:pPr>
    </w:lvl>
  </w:abstractNum>
  <w:abstractNum w:abstractNumId="1" w15:restartNumberingAfterBreak="0">
    <w:nsid w:val="176774E3"/>
    <w:multiLevelType w:val="hybridMultilevel"/>
    <w:tmpl w:val="BA54B37A"/>
    <w:lvl w:ilvl="0" w:tplc="204A3FC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61761D"/>
    <w:multiLevelType w:val="hybridMultilevel"/>
    <w:tmpl w:val="27182AC6"/>
    <w:lvl w:ilvl="0" w:tplc="6F3AA08E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2"/>
        <w:lang w:val="ru-RU" w:eastAsia="en-US"/>
      </w:rPr>
    </w:lvl>
    <w:lvl w:ilvl="1" w:tplc="D5AA7E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9298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E843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22E6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A3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23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1430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4AB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4B004F0"/>
    <w:multiLevelType w:val="hybridMultilevel"/>
    <w:tmpl w:val="187E0382"/>
    <w:lvl w:ilvl="0" w:tplc="E4C01C36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2"/>
        <w:lang w:val="en-US" w:eastAsia="en-US"/>
      </w:rPr>
    </w:lvl>
    <w:lvl w:ilvl="1" w:tplc="C472CD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A6DB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12DF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6CA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A085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CA5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A8D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8A73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F8517B9"/>
    <w:multiLevelType w:val="hybridMultilevel"/>
    <w:tmpl w:val="AE7683DE"/>
    <w:lvl w:ilvl="0" w:tplc="4314C13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3CE236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1493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489B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7E2E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7CDC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104EC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DCD93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A4CBC1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906B90"/>
    <w:multiLevelType w:val="hybridMultilevel"/>
    <w:tmpl w:val="7C0EC95C"/>
    <w:lvl w:ilvl="0" w:tplc="4AB0A21C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2"/>
        <w:lang w:val="en-US" w:eastAsia="en-US"/>
      </w:rPr>
    </w:lvl>
    <w:lvl w:ilvl="1" w:tplc="BF1E90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4AFA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366E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EC8E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6AAB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C2AA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548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DC83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F0C12B2"/>
    <w:multiLevelType w:val="hybridMultilevel"/>
    <w:tmpl w:val="C150D67A"/>
    <w:lvl w:ilvl="0" w:tplc="9EF22012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2"/>
        <w:lang w:val="ru-RU" w:eastAsia="en-US"/>
      </w:rPr>
    </w:lvl>
    <w:lvl w:ilvl="1" w:tplc="D6E218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58A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DAB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7AE0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5E6A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720B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46BF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808E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9AB24E8"/>
    <w:multiLevelType w:val="hybridMultilevel"/>
    <w:tmpl w:val="59522D4E"/>
    <w:lvl w:ilvl="0" w:tplc="1EFE454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8787707"/>
    <w:multiLevelType w:val="hybridMultilevel"/>
    <w:tmpl w:val="56B4A4A4"/>
    <w:lvl w:ilvl="0" w:tplc="CFB276F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num w:numId="1" w16cid:durableId="25638931">
    <w:abstractNumId w:val="8"/>
  </w:num>
  <w:num w:numId="2" w16cid:durableId="1219900831">
    <w:abstractNumId w:val="7"/>
  </w:num>
  <w:num w:numId="3" w16cid:durableId="526992983">
    <w:abstractNumId w:val="1"/>
  </w:num>
  <w:num w:numId="4" w16cid:durableId="1335642553">
    <w:abstractNumId w:val="0"/>
  </w:num>
  <w:num w:numId="5" w16cid:durableId="2102098866">
    <w:abstractNumId w:val="5"/>
  </w:num>
  <w:num w:numId="6" w16cid:durableId="1680228520">
    <w:abstractNumId w:val="3"/>
  </w:num>
  <w:num w:numId="7" w16cid:durableId="341208646">
    <w:abstractNumId w:val="2"/>
  </w:num>
  <w:num w:numId="8" w16cid:durableId="711156699">
    <w:abstractNumId w:val="6"/>
  </w:num>
  <w:num w:numId="9" w16cid:durableId="1689990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40"/>
    <w:rsid w:val="000325D2"/>
    <w:rsid w:val="00033965"/>
    <w:rsid w:val="00037109"/>
    <w:rsid w:val="00062395"/>
    <w:rsid w:val="00073148"/>
    <w:rsid w:val="00074372"/>
    <w:rsid w:val="00106955"/>
    <w:rsid w:val="00107A9A"/>
    <w:rsid w:val="00127DDD"/>
    <w:rsid w:val="001B5676"/>
    <w:rsid w:val="001D3E39"/>
    <w:rsid w:val="00221BA3"/>
    <w:rsid w:val="00272B1E"/>
    <w:rsid w:val="002817F4"/>
    <w:rsid w:val="002B013C"/>
    <w:rsid w:val="002F7F2A"/>
    <w:rsid w:val="00330411"/>
    <w:rsid w:val="00366C2F"/>
    <w:rsid w:val="00373472"/>
    <w:rsid w:val="003C39CE"/>
    <w:rsid w:val="0042552C"/>
    <w:rsid w:val="0045702C"/>
    <w:rsid w:val="00461447"/>
    <w:rsid w:val="00470CA2"/>
    <w:rsid w:val="00483098"/>
    <w:rsid w:val="0048366A"/>
    <w:rsid w:val="005C4BDA"/>
    <w:rsid w:val="005D077B"/>
    <w:rsid w:val="006044FE"/>
    <w:rsid w:val="006A16E0"/>
    <w:rsid w:val="006D4A6F"/>
    <w:rsid w:val="007131BA"/>
    <w:rsid w:val="00726F98"/>
    <w:rsid w:val="00786886"/>
    <w:rsid w:val="007C1BB7"/>
    <w:rsid w:val="007C4EF8"/>
    <w:rsid w:val="007F678F"/>
    <w:rsid w:val="00827E2E"/>
    <w:rsid w:val="0085782C"/>
    <w:rsid w:val="008A0D04"/>
    <w:rsid w:val="008B7644"/>
    <w:rsid w:val="009616FE"/>
    <w:rsid w:val="009977E7"/>
    <w:rsid w:val="009D2414"/>
    <w:rsid w:val="00A15115"/>
    <w:rsid w:val="00A54952"/>
    <w:rsid w:val="00B2698D"/>
    <w:rsid w:val="00B27C6F"/>
    <w:rsid w:val="00B35EBD"/>
    <w:rsid w:val="00B65D73"/>
    <w:rsid w:val="00BC780D"/>
    <w:rsid w:val="00BE77B3"/>
    <w:rsid w:val="00C117B3"/>
    <w:rsid w:val="00C4181C"/>
    <w:rsid w:val="00C67BBC"/>
    <w:rsid w:val="00CD3B47"/>
    <w:rsid w:val="00CE1100"/>
    <w:rsid w:val="00D545CB"/>
    <w:rsid w:val="00D67423"/>
    <w:rsid w:val="00D67BAD"/>
    <w:rsid w:val="00D920DB"/>
    <w:rsid w:val="00D97C8A"/>
    <w:rsid w:val="00DD2C40"/>
    <w:rsid w:val="00DD3F80"/>
    <w:rsid w:val="00E76750"/>
    <w:rsid w:val="00E87045"/>
    <w:rsid w:val="00EA45DB"/>
    <w:rsid w:val="00F16E00"/>
    <w:rsid w:val="00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FE94-588E-4290-AC9F-515C4FCE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40"/>
  </w:style>
  <w:style w:type="paragraph" w:styleId="a6">
    <w:name w:val="footer"/>
    <w:basedOn w:val="a"/>
    <w:link w:val="a7"/>
    <w:uiPriority w:val="99"/>
    <w:unhideWhenUsed/>
    <w:rsid w:val="00DD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40"/>
  </w:style>
  <w:style w:type="table" w:customStyle="1" w:styleId="1">
    <w:name w:val="Сетка таблицы1"/>
    <w:basedOn w:val="a1"/>
    <w:next w:val="a3"/>
    <w:uiPriority w:val="59"/>
    <w:rsid w:val="00DD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DD2C40"/>
    <w:rPr>
      <w:rFonts w:cs="Times New Roman"/>
    </w:rPr>
  </w:style>
  <w:style w:type="character" w:styleId="a9">
    <w:name w:val="Hyperlink"/>
    <w:basedOn w:val="a0"/>
    <w:uiPriority w:val="99"/>
    <w:unhideWhenUsed/>
    <w:rsid w:val="0085782C"/>
    <w:rPr>
      <w:color w:val="0563C1" w:themeColor="hyperlink"/>
      <w:u w:val="single"/>
    </w:rPr>
  </w:style>
  <w:style w:type="paragraph" w:customStyle="1" w:styleId="Default">
    <w:name w:val="Default"/>
    <w:rsid w:val="00107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aliases w:val="асз.Списка,Bullet 1,Use Case List Paragraph,Bullet List,FooterText,numbered,Paragraphe de liste1,Bulletr List Paragraph,Заголовок_3,Подпись рисунка,List Paragraph,Нумерованый список,List Paragraph1,Нумерованный спиков"/>
    <w:basedOn w:val="a"/>
    <w:link w:val="ab"/>
    <w:uiPriority w:val="34"/>
    <w:qFormat/>
    <w:rsid w:val="005D077B"/>
    <w:pPr>
      <w:ind w:left="720"/>
      <w:contextualSpacing/>
    </w:pPr>
  </w:style>
  <w:style w:type="character" w:customStyle="1" w:styleId="ab">
    <w:name w:val="Абзац списка Знак"/>
    <w:aliases w:val="асз.Списка Знак,Bullet 1 Знак,Use Case List Paragraph Знак,Bullet List Знак,FooterText Знак,numbered Знак,Paragraphe de liste1 Знак,Bulletr List Paragraph Знак,Заголовок_3 Знак,Подпись рисунка Знак,List Paragraph Знак"/>
    <w:basedOn w:val="a0"/>
    <w:link w:val="aa"/>
    <w:uiPriority w:val="34"/>
    <w:rsid w:val="005D077B"/>
  </w:style>
  <w:style w:type="paragraph" w:customStyle="1" w:styleId="ConsPlusNormal">
    <w:name w:val="ConsPlusNormal"/>
    <w:rsid w:val="005D0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0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9616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Артем Валерьевич</dc:creator>
  <cp:keywords/>
  <dc:description/>
  <cp:lastModifiedBy>SRT</cp:lastModifiedBy>
  <cp:revision>2</cp:revision>
  <dcterms:created xsi:type="dcterms:W3CDTF">2024-04-08T19:20:00Z</dcterms:created>
  <dcterms:modified xsi:type="dcterms:W3CDTF">2024-04-08T19:20:00Z</dcterms:modified>
</cp:coreProperties>
</file>