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76"/>
        <w:ind w:left="4536" w:hanging="0"/>
        <w:jc w:val="center"/>
        <w:rPr>
          <w:i/>
          <w:i/>
          <w:iCs/>
          <w:sz w:val="28"/>
          <w:szCs w:val="28"/>
          <w:highlight w:val="cyan"/>
        </w:rPr>
      </w:pPr>
      <w:r>
        <w:rPr>
          <w:i/>
          <w:iCs/>
          <w:sz w:val="28"/>
          <w:szCs w:val="28"/>
          <w:highlight w:val="yellow"/>
        </w:rPr>
        <w:t>Генеральному директору ООО «Ромашка»</w:t>
      </w:r>
    </w:p>
    <w:p>
      <w:pPr>
        <w:pStyle w:val="ListParagraph"/>
        <w:spacing w:lineRule="auto" w:line="276"/>
        <w:ind w:left="4536" w:hanging="0"/>
        <w:jc w:val="center"/>
        <w:rPr>
          <w:i/>
          <w:i/>
          <w:iCs/>
          <w:highlight w:val="yellow"/>
        </w:rPr>
      </w:pPr>
      <w:r>
        <w:rPr>
          <w:i/>
          <w:iCs/>
          <w:highlight w:val="yellow"/>
        </w:rPr>
      </w:r>
    </w:p>
    <w:p>
      <w:pPr>
        <w:pStyle w:val="ListParagraph"/>
        <w:spacing w:lineRule="auto" w:line="276"/>
        <w:ind w:left="4536" w:hanging="0"/>
        <w:jc w:val="center"/>
        <w:rPr>
          <w:i/>
          <w:i/>
          <w:iCs/>
          <w:sz w:val="28"/>
          <w:szCs w:val="28"/>
          <w:highlight w:val="cyan"/>
        </w:rPr>
      </w:pPr>
      <w:r>
        <w:rPr>
          <w:i/>
          <w:iCs/>
          <w:sz w:val="28"/>
          <w:szCs w:val="28"/>
          <w:highlight w:val="yellow"/>
        </w:rPr>
        <w:t>Иванову И.И.</w:t>
      </w:r>
    </w:p>
    <w:p>
      <w:pPr>
        <w:pStyle w:val="ListParagraph"/>
        <w:spacing w:lineRule="auto" w:line="276"/>
        <w:ind w:left="4536" w:hanging="0"/>
        <w:jc w:val="center"/>
        <w:rPr>
          <w:i/>
          <w:i/>
          <w:iCs/>
          <w:highlight w:val="yellow"/>
        </w:rPr>
      </w:pPr>
      <w:r>
        <w:rPr>
          <w:i/>
          <w:iCs/>
          <w:highlight w:val="yellow"/>
        </w:rPr>
      </w:r>
    </w:p>
    <w:p>
      <w:pPr>
        <w:pStyle w:val="ListParagraph"/>
        <w:spacing w:lineRule="auto" w:line="276"/>
        <w:ind w:left="4536" w:hanging="0"/>
        <w:jc w:val="center"/>
        <w:rPr>
          <w:i/>
          <w:i/>
          <w:iCs/>
          <w:sz w:val="28"/>
          <w:szCs w:val="28"/>
          <w:highlight w:val="cyan"/>
        </w:rPr>
      </w:pPr>
      <w:r>
        <w:rPr>
          <w:i/>
          <w:iCs/>
          <w:sz w:val="28"/>
          <w:szCs w:val="28"/>
          <w:highlight w:val="yellow"/>
        </w:rPr>
        <w:t>от руководителя службы охраны труда</w:t>
      </w:r>
    </w:p>
    <w:p>
      <w:pPr>
        <w:pStyle w:val="ListParagraph"/>
        <w:spacing w:lineRule="auto" w:line="276"/>
        <w:ind w:left="4536" w:hanging="0"/>
        <w:jc w:val="center"/>
        <w:rPr>
          <w:i/>
          <w:i/>
          <w:iCs/>
          <w:highlight w:val="yellow"/>
        </w:rPr>
      </w:pPr>
      <w:r>
        <w:rPr>
          <w:i/>
          <w:iCs/>
          <w:highlight w:val="yellow"/>
        </w:rPr>
      </w:r>
    </w:p>
    <w:p>
      <w:pPr>
        <w:pStyle w:val="ListParagraph"/>
        <w:spacing w:lineRule="auto" w:line="276"/>
        <w:ind w:left="4536" w:hanging="0"/>
        <w:jc w:val="center"/>
        <w:rPr>
          <w:i/>
          <w:i/>
          <w:iCs/>
          <w:sz w:val="28"/>
          <w:szCs w:val="28"/>
          <w:highlight w:val="cyan"/>
        </w:rPr>
      </w:pPr>
      <w:r>
        <w:rPr>
          <w:i/>
          <w:iCs/>
          <w:sz w:val="28"/>
          <w:szCs w:val="28"/>
          <w:highlight w:val="yellow"/>
        </w:rPr>
        <w:t>Петрова П.П.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Служебная записка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>
          <w:sz w:val="28"/>
          <w:szCs w:val="28"/>
        </w:rPr>
        <w:t>С 10 по 13 декабря 2024 года в Москве, в Выставочном центре «МВЦ Крокус Экспо» по адресу Московская область, Красногорск, Международная улица, 16 пройдет выставка и деловой форум «Безопасность и охрана труда - 2024» (БИОТ 2024).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>
          <w:sz w:val="28"/>
          <w:szCs w:val="28"/>
        </w:rPr>
        <w:t>Организаторами БИОТ 2024 являются:</w:t>
      </w:r>
    </w:p>
    <w:p>
      <w:pPr>
        <w:pStyle w:val="ListParagraph"/>
        <w:spacing w:lineRule="auto" w:line="27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Российский союз промышленников и предпринимателей</w:t>
      </w:r>
    </w:p>
    <w:p>
      <w:pPr>
        <w:pStyle w:val="ListParagraph"/>
        <w:spacing w:lineRule="auto" w:line="27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Министерство труда и социальной защиты Российской Федерации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Федерация Независимых Профсоюзов России </w:t>
      </w:r>
    </w:p>
    <w:p>
      <w:pPr>
        <w:pStyle w:val="ListParagraph"/>
        <w:spacing w:lineRule="auto" w:line="276"/>
        <w:jc w:val="both"/>
        <w:rPr/>
      </w:pPr>
      <w:r>
        <w:rPr>
          <w:sz w:val="26"/>
          <w:szCs w:val="26"/>
        </w:rPr>
        <w:t xml:space="preserve">Министерство промышленности и торговли Российской Федерации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экономического развития Российской Федерации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 здравоохранения Российской Федерации 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науки и высшего образования Российской Федерации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Федеральная служба по труду и занятости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Фонд пенсионного и социального страхования Российской Федерации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Федеральная служба по экологическому, технологическому и атомному надзору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Федеральная служба по надзору в сфере защиты прав потребителей и благополучия человека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Уполномоченный по защите прав предпринимателей в городе Москве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Государственная корпорация «Росатом»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корпорация «Ростех»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ОАО «РЖД»</w:t>
      </w:r>
    </w:p>
    <w:p>
      <w:pPr>
        <w:pStyle w:val="ListParagraph"/>
        <w:spacing w:lineRule="auto" w:line="27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ПАО «Газпром»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АО «Русский алюминий менеджмент»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АО «МХК «ЕвроХим»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ПАО «Мечел»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«ФосАгро»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АО «СУЭК»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Общероссийское отраслевое объединение работодателей электроэнергетики «Энергетическая работодательская ассоциация России» </w:t>
      </w:r>
    </w:p>
    <w:p>
      <w:pPr>
        <w:pStyle w:val="ListParagraph"/>
        <w:spacing w:lineRule="auto" w:line="27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Общероссийское Отраслевое объединение работодателей нефтяной и газовой промышленности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Ассоциация «Общероссийское отраслевое объединение работодателей угольной промышленности»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Общероссийское отраслевое объединение работодателей «Ассоциация промышленников горно-металлургического комплекса России»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Общероссийское отраслевое объединение работодателей «Союз работодателей атомной промышленности, энергетики и науки России» 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Российский Союз химиков</w:t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lineRule="auto" w:line="276"/>
        <w:jc w:val="both"/>
        <w:rPr>
          <w:sz w:val="26"/>
          <w:szCs w:val="26"/>
        </w:rPr>
      </w:pPr>
      <w:r>
        <w:rPr>
          <w:sz w:val="28"/>
          <w:szCs w:val="28"/>
        </w:rPr>
        <w:t>Оператор выставки-форума:</w:t>
      </w:r>
      <w:r>
        <w:rPr>
          <w:sz w:val="26"/>
          <w:szCs w:val="26"/>
        </w:rPr>
        <w:t xml:space="preserve"> Ассоциация разработчиков, производителей и поставщиков средств индивидуальной защиты (Ассоциация «СИЗ»)</w:t>
      </w:r>
    </w:p>
    <w:p>
      <w:pPr>
        <w:pStyle w:val="ListParagraph"/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76"/>
        <w:ind w:left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выставки БИОТ 2024 поддерживается на государственном уровне, данное мероприятие включено в Генеральное соглашение между общероссийскими объединениями профсоюзов и работодателей и Правительством РФ.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>
          <w:sz w:val="28"/>
          <w:szCs w:val="28"/>
        </w:rPr>
        <w:t>На выставке БИОТ 2024 иностранные и отечественные производители современного технологического оборудования, материалов и СИЗ на 16500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презентуют свои самые инновационные разработки и технологии. Представить свою продукцию приедут более 350 российских и зарубежных компаний.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>
          <w:sz w:val="28"/>
          <w:szCs w:val="28"/>
        </w:rPr>
        <w:t xml:space="preserve">В рамках деловой программы БИОТ 2024 пройдет целый ряд конференций, круглых столов, семинаров, на которых выступят спикеры из числа представителей госорганов, поставщиков и дистрибьютеров СИЗ, компаний, специализирующихся на охране труда и промышленной безопасности. </w:t>
      </w:r>
    </w:p>
    <w:p>
      <w:pPr>
        <w:pStyle w:val="ListParagraph"/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БИОТ является крупнейшей авторитетной международной специализированной площадкой, объединяющей специалистов в области безопасности и охраны труда. </w:t>
      </w:r>
    </w:p>
    <w:p>
      <w:pPr>
        <w:pStyle w:val="ListParagraph"/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выставки и деловой программы бесплатное.</w:t>
      </w:r>
    </w:p>
    <w:p>
      <w:pPr>
        <w:pStyle w:val="ListParagraph"/>
        <w:spacing w:lineRule="auto" w:line="276"/>
        <w:ind w:left="0" w:firstLine="709"/>
        <w:jc w:val="both"/>
        <w:rPr/>
      </w:pPr>
      <w:r>
        <w:rPr>
          <w:sz w:val="28"/>
          <w:szCs w:val="28"/>
        </w:rPr>
        <w:t>Прошу командировать меня на БИОТ 2024 в целях ознакомления с  передовыми решениями в области обеспечения безопасности труда, приобретения  практического опыта и знаний по внедрению и адаптации изменившегося законодательства, получения пакета аналитических материалов, в том числе по вопросу перехода на ЕТН, организации обучения по использованию СИЗ, о ситуации на рынке СИЗ в России и в мире.</w:t>
      </w:r>
    </w:p>
    <w:p>
      <w:pPr>
        <w:pStyle w:val="ListParagraph"/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76" w:before="0" w:after="160"/>
        <w:ind w:left="0" w:hanging="0"/>
        <w:contextualSpacing/>
        <w:jc w:val="both"/>
        <w:rPr/>
      </w:pPr>
      <w:r>
        <w:rPr>
          <w:i/>
          <w:iCs/>
          <w:sz w:val="28"/>
          <w:szCs w:val="28"/>
          <w:highlight w:val="yellow"/>
        </w:rPr>
        <w:t xml:space="preserve">Руководитель службы охраны труда </w:t>
        <w:tab/>
        <w:tab/>
        <w:tab/>
        <w:tab/>
        <w:t xml:space="preserve">           Петров П.П.</w:t>
      </w:r>
    </w:p>
    <w:sectPr>
      <w:type w:val="nextPage"/>
      <w:pgSz w:w="11906" w:h="16838"/>
      <w:pgMar w:left="1276" w:right="850" w:header="0" w:top="851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225de"/>
    <w:pPr>
      <w:spacing w:before="0" w:after="160"/>
      <w:ind w:left="720" w:hanging="0"/>
      <w:contextualSpacing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AACA-97FF-460C-8EFA-3A614851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LibreOffice/6.3.6.2$Windows_X86_64 LibreOffice_project/2196df99b074d8a661f4036fca8fa0cbfa33a497</Application>
  <Pages>2</Pages>
  <Words>392</Words>
  <Characters>2984</Characters>
  <CharactersWithSpaces>3369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2023-10-09T13:14:00Z</dcterms:created>
  <dc:creator>siz3</dc:creator>
  <dc:description/>
  <dc:language>ru-RU</dc:language>
  <cp:lastModifiedBy/>
  <cp:lastPrinted>2023-10-09T13:03:00Z</cp:lastPrinted>
  <dcterms:modified xsi:type="dcterms:W3CDTF">2024-09-03T16:54:39Z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